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48" w:rsidRPr="0076335C" w:rsidRDefault="0076335C" w:rsidP="00264AAC">
      <w:pPr>
        <w:outlineLvl w:val="0"/>
        <w:rPr>
          <w:iCs/>
        </w:rPr>
      </w:pPr>
      <w:bookmarkStart w:id="0" w:name="_GoBack"/>
      <w:r w:rsidRPr="0076335C">
        <w:rPr>
          <w:b/>
          <w:iCs/>
        </w:rPr>
        <w:t>Table</w:t>
      </w:r>
      <w:r w:rsidR="00661948" w:rsidRPr="0076335C">
        <w:rPr>
          <w:b/>
          <w:iCs/>
        </w:rPr>
        <w:t xml:space="preserve"> 9.3</w:t>
      </w:r>
      <w:r w:rsidRPr="0076335C">
        <w:t>Teacher's competences</w:t>
      </w:r>
    </w:p>
    <w:tbl>
      <w:tblPr>
        <w:tblStyle w:val="TableGrid"/>
        <w:tblW w:w="5000" w:type="pct"/>
        <w:tblLayout w:type="fixed"/>
        <w:tblLook w:val="01E0"/>
      </w:tblPr>
      <w:tblGrid>
        <w:gridCol w:w="468"/>
        <w:gridCol w:w="180"/>
        <w:gridCol w:w="1260"/>
        <w:gridCol w:w="498"/>
        <w:gridCol w:w="1232"/>
        <w:gridCol w:w="1174"/>
        <w:gridCol w:w="2347"/>
        <w:gridCol w:w="58"/>
        <w:gridCol w:w="850"/>
        <w:gridCol w:w="723"/>
        <w:gridCol w:w="324"/>
        <w:gridCol w:w="508"/>
      </w:tblGrid>
      <w:tr w:rsidR="00264AAC" w:rsidRPr="0076335C" w:rsidTr="00264AAC">
        <w:tc>
          <w:tcPr>
            <w:tcW w:w="3638" w:type="dxa"/>
            <w:gridSpan w:val="5"/>
          </w:tcPr>
          <w:p w:rsidR="00264AAC" w:rsidRPr="0076335C" w:rsidRDefault="0076335C" w:rsidP="0076335C">
            <w:pPr>
              <w:rPr>
                <w:b/>
              </w:rPr>
            </w:pPr>
            <w:r w:rsidRPr="0076335C">
              <w:rPr>
                <w:b/>
              </w:rPr>
              <w:t>Name, initials, family name</w:t>
            </w:r>
          </w:p>
        </w:tc>
        <w:tc>
          <w:tcPr>
            <w:tcW w:w="5984" w:type="dxa"/>
            <w:gridSpan w:val="7"/>
          </w:tcPr>
          <w:p w:rsidR="00264AAC" w:rsidRPr="00742146" w:rsidRDefault="00742146" w:rsidP="00742146">
            <w:pPr>
              <w:rPr>
                <w:sz w:val="19"/>
                <w:szCs w:val="19"/>
                <w:lang/>
              </w:rPr>
            </w:pPr>
            <w:r>
              <w:rPr>
                <w:sz w:val="19"/>
                <w:szCs w:val="19"/>
                <w:lang/>
              </w:rPr>
              <w:t>Dragan T. Stankov</w:t>
            </w:r>
          </w:p>
        </w:tc>
      </w:tr>
      <w:tr w:rsidR="00264AAC" w:rsidRPr="0076335C" w:rsidTr="00264AAC">
        <w:tc>
          <w:tcPr>
            <w:tcW w:w="3638" w:type="dxa"/>
            <w:gridSpan w:val="5"/>
          </w:tcPr>
          <w:p w:rsidR="00264AAC" w:rsidRPr="0076335C" w:rsidRDefault="0076335C" w:rsidP="00644CCA">
            <w:r w:rsidRPr="0076335C">
              <w:rPr>
                <w:b/>
              </w:rPr>
              <w:t>Title</w:t>
            </w:r>
          </w:p>
        </w:tc>
        <w:tc>
          <w:tcPr>
            <w:tcW w:w="5984" w:type="dxa"/>
            <w:gridSpan w:val="7"/>
          </w:tcPr>
          <w:p w:rsidR="00264AAC" w:rsidRPr="0076335C" w:rsidRDefault="00742146" w:rsidP="00070D2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Assistant p</w:t>
            </w:r>
            <w:r w:rsidR="0076335C" w:rsidRPr="0076335C">
              <w:rPr>
                <w:sz w:val="19"/>
                <w:szCs w:val="19"/>
              </w:rPr>
              <w:t>rofessor</w:t>
            </w:r>
          </w:p>
        </w:tc>
      </w:tr>
      <w:tr w:rsidR="00264AAC" w:rsidRPr="0076335C" w:rsidTr="00264AAC">
        <w:tc>
          <w:tcPr>
            <w:tcW w:w="3638" w:type="dxa"/>
            <w:gridSpan w:val="5"/>
          </w:tcPr>
          <w:p w:rsidR="00264AAC" w:rsidRPr="0076335C" w:rsidRDefault="0076335C" w:rsidP="00644CCA">
            <w:r w:rsidRPr="0076335C">
              <w:rPr>
                <w:b/>
              </w:rPr>
              <w:t>Field of interest</w:t>
            </w:r>
          </w:p>
        </w:tc>
        <w:tc>
          <w:tcPr>
            <w:tcW w:w="5984" w:type="dxa"/>
            <w:gridSpan w:val="7"/>
          </w:tcPr>
          <w:p w:rsidR="00264AAC" w:rsidRPr="0076335C" w:rsidRDefault="00742146" w:rsidP="00070D2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Mathematics and informatics</w:t>
            </w:r>
          </w:p>
        </w:tc>
      </w:tr>
      <w:tr w:rsidR="00264AAC" w:rsidRPr="0076335C" w:rsidTr="00264AAC">
        <w:tc>
          <w:tcPr>
            <w:tcW w:w="2406" w:type="dxa"/>
            <w:gridSpan w:val="4"/>
          </w:tcPr>
          <w:p w:rsidR="00264AAC" w:rsidRPr="0076335C" w:rsidRDefault="0076335C" w:rsidP="00644CCA">
            <w:r w:rsidRPr="0076335C">
              <w:rPr>
                <w:b/>
              </w:rPr>
              <w:t>Academic career</w:t>
            </w:r>
          </w:p>
        </w:tc>
        <w:tc>
          <w:tcPr>
            <w:tcW w:w="1232" w:type="dxa"/>
          </w:tcPr>
          <w:p w:rsidR="00264AAC" w:rsidRPr="0076335C" w:rsidRDefault="0076335C" w:rsidP="00644CCA">
            <w:r>
              <w:t>Year</w:t>
            </w:r>
          </w:p>
        </w:tc>
        <w:tc>
          <w:tcPr>
            <w:tcW w:w="3579" w:type="dxa"/>
            <w:gridSpan w:val="3"/>
          </w:tcPr>
          <w:p w:rsidR="00264AAC" w:rsidRPr="0076335C" w:rsidRDefault="0076335C" w:rsidP="00644CCA">
            <w:r>
              <w:t>Institution</w:t>
            </w:r>
          </w:p>
        </w:tc>
        <w:tc>
          <w:tcPr>
            <w:tcW w:w="2405" w:type="dxa"/>
            <w:gridSpan w:val="4"/>
          </w:tcPr>
          <w:p w:rsidR="00264AAC" w:rsidRPr="0076335C" w:rsidRDefault="0076335C" w:rsidP="00644CCA">
            <w:r>
              <w:t>Field</w:t>
            </w:r>
          </w:p>
        </w:tc>
      </w:tr>
      <w:tr w:rsidR="00264AAC" w:rsidRPr="0076335C" w:rsidTr="00264AAC">
        <w:tc>
          <w:tcPr>
            <w:tcW w:w="2406" w:type="dxa"/>
            <w:gridSpan w:val="4"/>
          </w:tcPr>
          <w:p w:rsidR="00264AAC" w:rsidRPr="0076335C" w:rsidRDefault="0076335C" w:rsidP="00644CCA">
            <w:r>
              <w:t>Academic promotion</w:t>
            </w:r>
          </w:p>
        </w:tc>
        <w:tc>
          <w:tcPr>
            <w:tcW w:w="1232" w:type="dxa"/>
          </w:tcPr>
          <w:p w:rsidR="00264AAC" w:rsidRPr="0076335C" w:rsidRDefault="00742146" w:rsidP="00644CCA">
            <w:r>
              <w:t>2009</w:t>
            </w:r>
            <w:r w:rsidR="00264AAC" w:rsidRPr="0076335C">
              <w:t>.</w:t>
            </w:r>
          </w:p>
        </w:tc>
        <w:tc>
          <w:tcPr>
            <w:tcW w:w="3579" w:type="dxa"/>
            <w:gridSpan w:val="3"/>
          </w:tcPr>
          <w:p w:rsidR="00264AAC" w:rsidRPr="0076335C" w:rsidRDefault="0076335C" w:rsidP="006148BE">
            <w:r>
              <w:rPr>
                <w:sz w:val="19"/>
                <w:szCs w:val="19"/>
              </w:rPr>
              <w:t xml:space="preserve">Faculty of </w:t>
            </w:r>
            <w:r w:rsidR="006148BE">
              <w:rPr>
                <w:sz w:val="19"/>
                <w:szCs w:val="19"/>
              </w:rPr>
              <w:t>Mining and Geology</w:t>
            </w:r>
            <w:r>
              <w:rPr>
                <w:sz w:val="19"/>
                <w:szCs w:val="19"/>
              </w:rPr>
              <w:t xml:space="preserve"> (F</w:t>
            </w:r>
            <w:r w:rsidR="006148BE">
              <w:rPr>
                <w:sz w:val="19"/>
                <w:szCs w:val="19"/>
              </w:rPr>
              <w:t>MG</w:t>
            </w:r>
            <w:r>
              <w:rPr>
                <w:sz w:val="19"/>
                <w:szCs w:val="19"/>
              </w:rPr>
              <w:t>) (</w:t>
            </w:r>
            <w:r w:rsidR="006148BE">
              <w:rPr>
                <w:sz w:val="19"/>
                <w:szCs w:val="19"/>
              </w:rPr>
              <w:t xml:space="preserve">Assistant </w:t>
            </w:r>
            <w:r>
              <w:rPr>
                <w:sz w:val="19"/>
                <w:szCs w:val="19"/>
              </w:rPr>
              <w:t>professor)</w:t>
            </w:r>
          </w:p>
        </w:tc>
        <w:tc>
          <w:tcPr>
            <w:tcW w:w="2405" w:type="dxa"/>
            <w:gridSpan w:val="4"/>
          </w:tcPr>
          <w:p w:rsidR="00264AAC" w:rsidRPr="0076335C" w:rsidRDefault="006148BE" w:rsidP="00644CCA">
            <w:r>
              <w:rPr>
                <w:sz w:val="19"/>
                <w:szCs w:val="19"/>
              </w:rPr>
              <w:t>Mathematics and informatics</w:t>
            </w:r>
          </w:p>
        </w:tc>
      </w:tr>
      <w:tr w:rsidR="00264AAC" w:rsidRPr="0076335C" w:rsidTr="00264AAC">
        <w:tc>
          <w:tcPr>
            <w:tcW w:w="2406" w:type="dxa"/>
            <w:gridSpan w:val="4"/>
          </w:tcPr>
          <w:p w:rsidR="00264AAC" w:rsidRPr="0076335C" w:rsidRDefault="0076335C" w:rsidP="00644CCA">
            <w:r>
              <w:t>PhD</w:t>
            </w:r>
          </w:p>
        </w:tc>
        <w:tc>
          <w:tcPr>
            <w:tcW w:w="1232" w:type="dxa"/>
          </w:tcPr>
          <w:p w:rsidR="00264AAC" w:rsidRPr="0076335C" w:rsidRDefault="00742146" w:rsidP="00644CCA">
            <w:r>
              <w:t>2008</w:t>
            </w:r>
            <w:r w:rsidR="00264AAC" w:rsidRPr="0076335C">
              <w:t>.</w:t>
            </w:r>
          </w:p>
        </w:tc>
        <w:tc>
          <w:tcPr>
            <w:tcW w:w="3579" w:type="dxa"/>
            <w:gridSpan w:val="3"/>
          </w:tcPr>
          <w:p w:rsidR="00264AAC" w:rsidRPr="0076335C" w:rsidRDefault="006148BE" w:rsidP="006148BE">
            <w:r>
              <w:rPr>
                <w:sz w:val="19"/>
                <w:szCs w:val="19"/>
              </w:rPr>
              <w:t>Faculty</w:t>
            </w:r>
            <w:r w:rsidR="0076335C">
              <w:rPr>
                <w:sz w:val="19"/>
                <w:szCs w:val="19"/>
              </w:rPr>
              <w:t xml:space="preserve"> of </w:t>
            </w:r>
            <w:r>
              <w:rPr>
                <w:sz w:val="19"/>
                <w:szCs w:val="19"/>
              </w:rPr>
              <w:t>Mathematics</w:t>
            </w:r>
            <w:r w:rsidR="0076335C">
              <w:rPr>
                <w:sz w:val="19"/>
                <w:szCs w:val="19"/>
              </w:rPr>
              <w:t>, U. of Belgrade</w:t>
            </w:r>
          </w:p>
        </w:tc>
        <w:tc>
          <w:tcPr>
            <w:tcW w:w="2405" w:type="dxa"/>
            <w:gridSpan w:val="4"/>
          </w:tcPr>
          <w:p w:rsidR="00264AAC" w:rsidRPr="0076335C" w:rsidRDefault="006148BE" w:rsidP="001A1883">
            <w:r>
              <w:rPr>
                <w:sz w:val="19"/>
                <w:szCs w:val="19"/>
              </w:rPr>
              <w:t>Mathematics</w:t>
            </w:r>
          </w:p>
        </w:tc>
      </w:tr>
      <w:tr w:rsidR="00264AAC" w:rsidRPr="0076335C" w:rsidTr="00264AAC">
        <w:tc>
          <w:tcPr>
            <w:tcW w:w="2406" w:type="dxa"/>
            <w:gridSpan w:val="4"/>
          </w:tcPr>
          <w:p w:rsidR="00264AAC" w:rsidRPr="0076335C" w:rsidRDefault="0076335C" w:rsidP="00644CCA">
            <w:r>
              <w:t>BSc</w:t>
            </w:r>
          </w:p>
        </w:tc>
        <w:tc>
          <w:tcPr>
            <w:tcW w:w="1232" w:type="dxa"/>
          </w:tcPr>
          <w:p w:rsidR="00264AAC" w:rsidRPr="0076335C" w:rsidRDefault="00742146" w:rsidP="00644CCA">
            <w:r>
              <w:t>1988</w:t>
            </w:r>
            <w:r w:rsidR="00264AAC" w:rsidRPr="0076335C">
              <w:t>.</w:t>
            </w:r>
          </w:p>
        </w:tc>
        <w:tc>
          <w:tcPr>
            <w:tcW w:w="3579" w:type="dxa"/>
            <w:gridSpan w:val="3"/>
          </w:tcPr>
          <w:p w:rsidR="00264AAC" w:rsidRPr="0076335C" w:rsidRDefault="006148BE" w:rsidP="006148BE">
            <w:r>
              <w:rPr>
                <w:sz w:val="19"/>
                <w:szCs w:val="19"/>
              </w:rPr>
              <w:t>Faculty</w:t>
            </w:r>
            <w:r w:rsidR="0076335C">
              <w:rPr>
                <w:sz w:val="19"/>
                <w:szCs w:val="19"/>
              </w:rPr>
              <w:t xml:space="preserve"> of </w:t>
            </w:r>
            <w:r>
              <w:rPr>
                <w:sz w:val="19"/>
                <w:szCs w:val="19"/>
              </w:rPr>
              <w:t>Science</w:t>
            </w:r>
            <w:r w:rsidR="0076335C">
              <w:rPr>
                <w:sz w:val="19"/>
                <w:szCs w:val="19"/>
              </w:rPr>
              <w:t>, U. of Belgrade</w:t>
            </w:r>
          </w:p>
        </w:tc>
        <w:tc>
          <w:tcPr>
            <w:tcW w:w="2405" w:type="dxa"/>
            <w:gridSpan w:val="4"/>
          </w:tcPr>
          <w:p w:rsidR="00264AAC" w:rsidRPr="0076335C" w:rsidRDefault="006148BE" w:rsidP="001A1883">
            <w:r>
              <w:rPr>
                <w:sz w:val="19"/>
                <w:szCs w:val="19"/>
              </w:rPr>
              <w:t>Mathematics</w:t>
            </w:r>
          </w:p>
        </w:tc>
      </w:tr>
      <w:tr w:rsidR="00264AAC" w:rsidRPr="0076335C" w:rsidTr="00264AAC">
        <w:tc>
          <w:tcPr>
            <w:tcW w:w="9622" w:type="dxa"/>
            <w:gridSpan w:val="12"/>
          </w:tcPr>
          <w:p w:rsidR="00264AAC" w:rsidRPr="0076335C" w:rsidRDefault="0076335C" w:rsidP="00644CCA">
            <w:r>
              <w:rPr>
                <w:b/>
              </w:rPr>
              <w:t>List of PhD courses the teacher is currently responsible for</w:t>
            </w:r>
          </w:p>
        </w:tc>
      </w:tr>
      <w:tr w:rsidR="00264AAC" w:rsidRPr="0076335C" w:rsidTr="001F6401">
        <w:trPr>
          <w:trHeight w:val="265"/>
        </w:trPr>
        <w:tc>
          <w:tcPr>
            <w:tcW w:w="648" w:type="dxa"/>
            <w:gridSpan w:val="2"/>
          </w:tcPr>
          <w:p w:rsidR="00264AAC" w:rsidRPr="0076335C" w:rsidRDefault="0076335C" w:rsidP="00644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</w:t>
            </w:r>
            <w:r w:rsidR="00264AAC" w:rsidRPr="0076335C">
              <w:rPr>
                <w:sz w:val="22"/>
                <w:szCs w:val="22"/>
              </w:rPr>
              <w:t>.</w:t>
            </w:r>
          </w:p>
        </w:tc>
        <w:tc>
          <w:tcPr>
            <w:tcW w:w="7419" w:type="dxa"/>
            <w:gridSpan w:val="7"/>
          </w:tcPr>
          <w:p w:rsidR="00264AAC" w:rsidRPr="0076335C" w:rsidRDefault="0076335C" w:rsidP="00644CCA">
            <w:pPr>
              <w:rPr>
                <w:sz w:val="22"/>
                <w:szCs w:val="22"/>
              </w:rPr>
            </w:pPr>
            <w:r>
              <w:rPr>
                <w:iCs/>
              </w:rPr>
              <w:t>Course title</w:t>
            </w:r>
          </w:p>
        </w:tc>
        <w:tc>
          <w:tcPr>
            <w:tcW w:w="723" w:type="dxa"/>
            <w:shd w:val="clear" w:color="auto" w:fill="auto"/>
          </w:tcPr>
          <w:p w:rsidR="00264AAC" w:rsidRPr="0076335C" w:rsidRDefault="0076335C" w:rsidP="00644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Institution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64AAC" w:rsidRPr="0076335C" w:rsidRDefault="0076335C" w:rsidP="00644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inst.</w:t>
            </w:r>
          </w:p>
        </w:tc>
      </w:tr>
      <w:tr w:rsidR="0055434F" w:rsidRPr="0076335C" w:rsidTr="001F6401">
        <w:trPr>
          <w:trHeight w:val="265"/>
        </w:trPr>
        <w:tc>
          <w:tcPr>
            <w:tcW w:w="648" w:type="dxa"/>
            <w:gridSpan w:val="2"/>
          </w:tcPr>
          <w:p w:rsidR="0055434F" w:rsidRPr="0076335C" w:rsidRDefault="0055434F" w:rsidP="0055434F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7419" w:type="dxa"/>
            <w:gridSpan w:val="7"/>
          </w:tcPr>
          <w:p w:rsidR="0055434F" w:rsidRPr="0076335C" w:rsidRDefault="006148BE" w:rsidP="009B010B">
            <w:pPr>
              <w:rPr>
                <w:sz w:val="19"/>
                <w:szCs w:val="19"/>
              </w:rPr>
            </w:pPr>
            <w:r>
              <w:t>S</w:t>
            </w:r>
            <w:r w:rsidR="00AE07A3">
              <w:t>pecial</w:t>
            </w:r>
            <w:r w:rsidR="009B010B">
              <w:t xml:space="preserve"> topics</w:t>
            </w:r>
            <w:r>
              <w:t xml:space="preserve"> in mathematics</w:t>
            </w:r>
          </w:p>
        </w:tc>
        <w:tc>
          <w:tcPr>
            <w:tcW w:w="723" w:type="dxa"/>
            <w:shd w:val="clear" w:color="auto" w:fill="auto"/>
          </w:tcPr>
          <w:p w:rsidR="0055434F" w:rsidRPr="0076335C" w:rsidRDefault="0076335C" w:rsidP="00644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AE07A3">
              <w:rPr>
                <w:sz w:val="22"/>
                <w:szCs w:val="22"/>
              </w:rPr>
              <w:t>MG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55434F" w:rsidRPr="0076335C" w:rsidRDefault="0055434F" w:rsidP="00644CCA">
            <w:pPr>
              <w:rPr>
                <w:sz w:val="22"/>
                <w:szCs w:val="22"/>
              </w:rPr>
            </w:pPr>
          </w:p>
        </w:tc>
      </w:tr>
      <w:tr w:rsidR="00F63ADC" w:rsidRPr="0076335C" w:rsidTr="000B63A7">
        <w:trPr>
          <w:trHeight w:val="265"/>
        </w:trPr>
        <w:tc>
          <w:tcPr>
            <w:tcW w:w="648" w:type="dxa"/>
            <w:gridSpan w:val="2"/>
          </w:tcPr>
          <w:p w:rsidR="00F63ADC" w:rsidRPr="0076335C" w:rsidRDefault="00F63ADC" w:rsidP="000B63A7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7419" w:type="dxa"/>
            <w:gridSpan w:val="7"/>
          </w:tcPr>
          <w:p w:rsidR="00F63ADC" w:rsidRPr="0076335C" w:rsidRDefault="00AE07A3" w:rsidP="009B010B">
            <w:r>
              <w:t>Differential equations and Numerical analysis</w:t>
            </w:r>
          </w:p>
        </w:tc>
        <w:tc>
          <w:tcPr>
            <w:tcW w:w="723" w:type="dxa"/>
            <w:shd w:val="clear" w:color="auto" w:fill="auto"/>
          </w:tcPr>
          <w:p w:rsidR="00F63ADC" w:rsidRPr="0076335C" w:rsidRDefault="0076335C" w:rsidP="000B6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AE07A3">
              <w:rPr>
                <w:sz w:val="22"/>
                <w:szCs w:val="22"/>
              </w:rPr>
              <w:t>MG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F63ADC" w:rsidRPr="0076335C" w:rsidRDefault="00F63ADC" w:rsidP="000B63A7">
            <w:pPr>
              <w:rPr>
                <w:sz w:val="22"/>
                <w:szCs w:val="22"/>
              </w:rPr>
            </w:pPr>
          </w:p>
        </w:tc>
      </w:tr>
      <w:tr w:rsidR="00F63ADC" w:rsidRPr="0076335C" w:rsidTr="000B63A7">
        <w:trPr>
          <w:trHeight w:val="265"/>
        </w:trPr>
        <w:tc>
          <w:tcPr>
            <w:tcW w:w="648" w:type="dxa"/>
            <w:gridSpan w:val="2"/>
          </w:tcPr>
          <w:p w:rsidR="00F63ADC" w:rsidRPr="0076335C" w:rsidRDefault="00F63ADC" w:rsidP="000B63A7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</w:pPr>
          </w:p>
        </w:tc>
        <w:tc>
          <w:tcPr>
            <w:tcW w:w="7419" w:type="dxa"/>
            <w:gridSpan w:val="7"/>
          </w:tcPr>
          <w:p w:rsidR="00F63ADC" w:rsidRPr="0076335C" w:rsidRDefault="00AE07A3" w:rsidP="00AE07A3">
            <w:r>
              <w:t xml:space="preserve">Selected topics in Probability and statistics </w:t>
            </w:r>
          </w:p>
        </w:tc>
        <w:tc>
          <w:tcPr>
            <w:tcW w:w="723" w:type="dxa"/>
            <w:shd w:val="clear" w:color="auto" w:fill="auto"/>
          </w:tcPr>
          <w:p w:rsidR="00F63ADC" w:rsidRPr="0076335C" w:rsidRDefault="00AE07A3" w:rsidP="000B63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FMG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F63ADC" w:rsidRPr="0076335C" w:rsidRDefault="00F63ADC" w:rsidP="000B63A7">
            <w:pPr>
              <w:rPr>
                <w:sz w:val="22"/>
                <w:szCs w:val="22"/>
              </w:rPr>
            </w:pPr>
          </w:p>
        </w:tc>
      </w:tr>
      <w:tr w:rsidR="00264AAC" w:rsidRPr="0076335C" w:rsidTr="00264AAC">
        <w:tc>
          <w:tcPr>
            <w:tcW w:w="9622" w:type="dxa"/>
            <w:gridSpan w:val="12"/>
          </w:tcPr>
          <w:p w:rsidR="00264AAC" w:rsidRPr="009B010B" w:rsidRDefault="009B010B" w:rsidP="00644CCA">
            <w:pPr>
              <w:rPr>
                <w:b/>
                <w:sz w:val="22"/>
                <w:szCs w:val="22"/>
              </w:rPr>
            </w:pPr>
            <w:r w:rsidRPr="009B010B">
              <w:rPr>
                <w:b/>
              </w:rPr>
              <w:t>The most important research publications (min 10, max 20)</w:t>
            </w: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AE07A3" w:rsidP="007A2129">
            <w:pPr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(2019), THE NECESSARY AND SUFFICIENT CONDITION FOR AN ALGEBRAIC INTEGER TO BE A SALEM NUMBER, Journal de </w:t>
            </w:r>
            <w:proofErr w:type="spellStart"/>
            <w:r w:rsidRPr="00EC7860">
              <w:rPr>
                <w:sz w:val="20"/>
                <w:szCs w:val="20"/>
              </w:rPr>
              <w:t>théorie</w:t>
            </w:r>
            <w:proofErr w:type="spellEnd"/>
            <w:r w:rsidRPr="00EC7860">
              <w:rPr>
                <w:sz w:val="20"/>
                <w:szCs w:val="20"/>
              </w:rPr>
              <w:t xml:space="preserve"> des </w:t>
            </w:r>
            <w:proofErr w:type="spellStart"/>
            <w:r w:rsidRPr="00EC7860">
              <w:rPr>
                <w:sz w:val="20"/>
                <w:szCs w:val="20"/>
              </w:rPr>
              <w:t>nombres</w:t>
            </w:r>
            <w:proofErr w:type="spellEnd"/>
            <w:r w:rsidRPr="00EC7860">
              <w:rPr>
                <w:sz w:val="20"/>
                <w:szCs w:val="20"/>
              </w:rPr>
              <w:t xml:space="preserve"> de Bordeaux, 31 no. 1 (2019), p. 215-226, </w:t>
            </w:r>
            <w:proofErr w:type="spellStart"/>
            <w:r w:rsidRPr="00EC7860">
              <w:rPr>
                <w:sz w:val="20"/>
                <w:szCs w:val="20"/>
              </w:rPr>
              <w:t>doi</w:t>
            </w:r>
            <w:proofErr w:type="spellEnd"/>
            <w:r w:rsidRPr="00EC7860">
              <w:rPr>
                <w:sz w:val="20"/>
                <w:szCs w:val="20"/>
              </w:rPr>
              <w:t xml:space="preserve">: 10.5802/jtnb.1076 Impact Factor (2018) </w:t>
            </w:r>
            <w:r w:rsidRPr="00EC7860">
              <w:rPr>
                <w:b/>
                <w:sz w:val="20"/>
                <w:szCs w:val="20"/>
              </w:rPr>
              <w:t>0.286</w:t>
            </w:r>
            <w:r w:rsidRPr="00EC78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08" w:type="dxa"/>
          </w:tcPr>
          <w:p w:rsidR="00AE07A3" w:rsidRDefault="00AE07A3" w:rsidP="007A2129">
            <w:pPr>
              <w:rPr>
                <w:lang w:val="sr-Cyrl-CS"/>
              </w:rPr>
            </w:pPr>
            <w:r>
              <w:rPr>
                <w:lang w:val="sr-Cyrl-CS"/>
              </w:rPr>
              <w:t>М23</w:t>
            </w: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8E0307" w:rsidP="007A21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 </w:t>
            </w:r>
            <w:proofErr w:type="spellStart"/>
            <w:r>
              <w:rPr>
                <w:sz w:val="20"/>
                <w:szCs w:val="20"/>
              </w:rPr>
              <w:t>Stankov</w:t>
            </w:r>
            <w:proofErr w:type="spellEnd"/>
            <w:r>
              <w:rPr>
                <w:sz w:val="20"/>
                <w:szCs w:val="20"/>
              </w:rPr>
              <w:t>, (2016</w:t>
            </w:r>
            <w:r w:rsidR="00AE07A3" w:rsidRPr="00EC7860">
              <w:rPr>
                <w:sz w:val="20"/>
                <w:szCs w:val="20"/>
              </w:rPr>
              <w:t xml:space="preserve">), ON THE DISTRIBUTION MODULO 1 OF THE SUM OF POWERS OF A SALEM NUMBER, </w:t>
            </w:r>
            <w:proofErr w:type="spellStart"/>
            <w:r w:rsidR="00AE07A3" w:rsidRPr="00EC7860">
              <w:rPr>
                <w:sz w:val="20"/>
                <w:szCs w:val="20"/>
              </w:rPr>
              <w:t>Comptes</w:t>
            </w:r>
            <w:proofErr w:type="spellEnd"/>
            <w:r w:rsidR="00AE07A3" w:rsidRPr="00EC7860">
              <w:rPr>
                <w:sz w:val="20"/>
                <w:szCs w:val="20"/>
              </w:rPr>
              <w:t xml:space="preserve"> </w:t>
            </w:r>
            <w:proofErr w:type="spellStart"/>
            <w:r w:rsidR="00AE07A3" w:rsidRPr="00EC7860">
              <w:rPr>
                <w:sz w:val="20"/>
                <w:szCs w:val="20"/>
              </w:rPr>
              <w:t>rendus</w:t>
            </w:r>
            <w:proofErr w:type="spellEnd"/>
            <w:r w:rsidR="00AE07A3" w:rsidRPr="00EC7860">
              <w:rPr>
                <w:sz w:val="20"/>
                <w:szCs w:val="20"/>
              </w:rPr>
              <w:t xml:space="preserve"> - </w:t>
            </w:r>
            <w:proofErr w:type="spellStart"/>
            <w:r w:rsidR="00AE07A3" w:rsidRPr="00EC7860">
              <w:rPr>
                <w:sz w:val="20"/>
                <w:szCs w:val="20"/>
              </w:rPr>
              <w:t>Mathématique</w:t>
            </w:r>
            <w:proofErr w:type="spellEnd"/>
            <w:r w:rsidR="00AE07A3" w:rsidRPr="00EC7860">
              <w:rPr>
                <w:sz w:val="20"/>
                <w:szCs w:val="20"/>
              </w:rPr>
              <w:t xml:space="preserve">, (569-576), DOI 10.1016/j.crma.2016.03.012 Imp. Fact. (2015) </w:t>
            </w:r>
            <w:r w:rsidR="00AE07A3" w:rsidRPr="00EC7860">
              <w:rPr>
                <w:b/>
                <w:sz w:val="20"/>
                <w:szCs w:val="20"/>
              </w:rPr>
              <w:t>0.446</w:t>
            </w:r>
          </w:p>
        </w:tc>
        <w:tc>
          <w:tcPr>
            <w:tcW w:w="508" w:type="dxa"/>
          </w:tcPr>
          <w:p w:rsidR="00AE07A3" w:rsidRDefault="00AE07A3" w:rsidP="007A2129">
            <w:pPr>
              <w:rPr>
                <w:lang w:val="sr-Cyrl-CS"/>
              </w:rPr>
            </w:pPr>
            <w:r>
              <w:rPr>
                <w:lang w:val="sr-Cyrl-CS"/>
              </w:rPr>
              <w:t>М23</w:t>
            </w: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AE07A3" w:rsidP="007A2129">
            <w:pPr>
              <w:rPr>
                <w:sz w:val="20"/>
                <w:szCs w:val="20"/>
                <w:lang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(2015) ON LINEAR COMBINATIONS OF THE CHEBYSHEV POLYNOMIALS, Publications de </w:t>
            </w:r>
            <w:proofErr w:type="spellStart"/>
            <w:r w:rsidRPr="00EC7860">
              <w:rPr>
                <w:sz w:val="20"/>
                <w:szCs w:val="20"/>
              </w:rPr>
              <w:t>l'Institut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Mathématique</w:t>
            </w:r>
            <w:proofErr w:type="spellEnd"/>
            <w:r w:rsidRPr="00EC7860">
              <w:rPr>
                <w:sz w:val="20"/>
                <w:szCs w:val="20"/>
              </w:rPr>
              <w:t xml:space="preserve"> 97 (2015), 57--67. DOI:10.2298/PIM150220001S  Impact Factor </w:t>
            </w:r>
            <w:r w:rsidRPr="00EC7860">
              <w:rPr>
                <w:sz w:val="20"/>
                <w:szCs w:val="20"/>
                <w:lang/>
              </w:rPr>
              <w:t xml:space="preserve">(2014) </w:t>
            </w:r>
            <w:r w:rsidRPr="00EC7860">
              <w:rPr>
                <w:b/>
                <w:sz w:val="20"/>
                <w:szCs w:val="20"/>
              </w:rPr>
              <w:t>0.27</w:t>
            </w:r>
            <w:r w:rsidRPr="00EC7860">
              <w:rPr>
                <w:b/>
                <w:sz w:val="20"/>
                <w:szCs w:val="20"/>
                <w:lang/>
              </w:rPr>
              <w:t>0</w:t>
            </w:r>
          </w:p>
        </w:tc>
        <w:tc>
          <w:tcPr>
            <w:tcW w:w="508" w:type="dxa"/>
          </w:tcPr>
          <w:p w:rsidR="00AE07A3" w:rsidRPr="00EB1BA0" w:rsidRDefault="00AE07A3" w:rsidP="007A2129">
            <w:pPr>
              <w:rPr>
                <w:lang/>
              </w:rPr>
            </w:pPr>
            <w:r>
              <w:t>M2</w:t>
            </w:r>
            <w:r>
              <w:rPr>
                <w:lang/>
              </w:rPr>
              <w:t>3</w:t>
            </w: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AE07A3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 (2008) A CLASS OF DISCRETE SPECTRA OF NON-PISOT NUMBERS,  PUBLS. DE L'INSTITUT MATHÉMATIQUE (83)97  (pp. 9-14)</w:t>
            </w:r>
          </w:p>
        </w:tc>
        <w:tc>
          <w:tcPr>
            <w:tcW w:w="508" w:type="dxa"/>
          </w:tcPr>
          <w:p w:rsidR="00AE07A3" w:rsidRPr="00EB1BA0" w:rsidRDefault="00AE07A3" w:rsidP="007A2129">
            <w:pPr>
              <w:rPr>
                <w:lang/>
              </w:rPr>
            </w:pP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AE07A3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(2010), ON SPECTRA OF NEITHER PISOT NOR SALEM ALGEBRAIC INTEGERS, </w:t>
            </w:r>
            <w:proofErr w:type="spellStart"/>
            <w:r w:rsidRPr="00EC7860">
              <w:rPr>
                <w:sz w:val="20"/>
                <w:szCs w:val="20"/>
              </w:rPr>
              <w:t>Monatshefte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für</w:t>
            </w:r>
            <w:proofErr w:type="spellEnd"/>
            <w:r w:rsidRPr="00EC7860">
              <w:rPr>
                <w:sz w:val="20"/>
                <w:szCs w:val="20"/>
              </w:rPr>
              <w:t xml:space="preserve"> </w:t>
            </w:r>
            <w:proofErr w:type="spellStart"/>
            <w:r w:rsidRPr="00EC7860">
              <w:rPr>
                <w:sz w:val="20"/>
                <w:szCs w:val="20"/>
              </w:rPr>
              <w:t>Mathematik,January</w:t>
            </w:r>
            <w:proofErr w:type="spellEnd"/>
            <w:r w:rsidRPr="00EC7860">
              <w:rPr>
                <w:sz w:val="20"/>
                <w:szCs w:val="20"/>
              </w:rPr>
              <w:t xml:space="preserve"> 2010, Volume 15</w:t>
            </w:r>
            <w:r>
              <w:rPr>
                <w:sz w:val="20"/>
                <w:szCs w:val="20"/>
              </w:rPr>
              <w:t>9, Issue 1-2, pp 115-131, Imp</w:t>
            </w:r>
            <w:r>
              <w:rPr>
                <w:sz w:val="20"/>
                <w:szCs w:val="20"/>
                <w:lang/>
              </w:rPr>
              <w:t>.</w:t>
            </w:r>
            <w:r w:rsidRPr="00EC7860">
              <w:rPr>
                <w:sz w:val="20"/>
                <w:szCs w:val="20"/>
              </w:rPr>
              <w:t xml:space="preserve"> Fac</w:t>
            </w:r>
            <w:r>
              <w:rPr>
                <w:sz w:val="20"/>
                <w:szCs w:val="20"/>
              </w:rPr>
              <w:t>t</w:t>
            </w:r>
            <w:r w:rsidRPr="00EC7860">
              <w:rPr>
                <w:sz w:val="20"/>
                <w:szCs w:val="20"/>
              </w:rPr>
              <w:t xml:space="preserve"> (2009) </w:t>
            </w:r>
            <w:r w:rsidRPr="00EC7860">
              <w:rPr>
                <w:b/>
                <w:sz w:val="20"/>
                <w:szCs w:val="20"/>
              </w:rPr>
              <w:t>0.764</w:t>
            </w:r>
          </w:p>
        </w:tc>
        <w:tc>
          <w:tcPr>
            <w:tcW w:w="508" w:type="dxa"/>
          </w:tcPr>
          <w:p w:rsidR="00AE07A3" w:rsidRPr="00EB1BA0" w:rsidRDefault="00AE07A3" w:rsidP="007A2129">
            <w:pPr>
              <w:rPr>
                <w:lang/>
              </w:rPr>
            </w:pPr>
            <w:r>
              <w:t>M2</w:t>
            </w:r>
            <w:r>
              <w:rPr>
                <w:lang/>
              </w:rPr>
              <w:t>2</w:t>
            </w: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AE07A3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 (2001) FRACTAL DIMENSION OF GRAPHS OF SOME FUNCTIONS, Proceedings of the 10th CONGRESS OF YUGOSLAV MATHEMATICIANS, Belgrade, 21-24.01.2001 (pp. 311-315) </w:t>
            </w:r>
          </w:p>
        </w:tc>
        <w:tc>
          <w:tcPr>
            <w:tcW w:w="508" w:type="dxa"/>
          </w:tcPr>
          <w:p w:rsidR="00AE07A3" w:rsidRPr="00EB1BA0" w:rsidRDefault="00AE07A3" w:rsidP="007A2129">
            <w:pPr>
              <w:rPr>
                <w:lang/>
              </w:rPr>
            </w:pP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AE07A3" w:rsidP="007A2129">
            <w:pPr>
              <w:jc w:val="both"/>
              <w:rPr>
                <w:sz w:val="20"/>
                <w:szCs w:val="20"/>
              </w:rPr>
            </w:pPr>
            <w:r w:rsidRPr="00AE07A3">
              <w:rPr>
                <w:sz w:val="20"/>
                <w:szCs w:val="20"/>
              </w:rPr>
              <w:t xml:space="preserve">D. </w:t>
            </w:r>
            <w:proofErr w:type="spellStart"/>
            <w:r w:rsidRPr="00AE07A3">
              <w:rPr>
                <w:sz w:val="20"/>
                <w:szCs w:val="20"/>
              </w:rPr>
              <w:t>Stankov</w:t>
            </w:r>
            <w:proofErr w:type="spellEnd"/>
            <w:r w:rsidRPr="00AE07A3">
              <w:rPr>
                <w:sz w:val="20"/>
                <w:szCs w:val="20"/>
              </w:rPr>
              <w:t xml:space="preserve">, (2015), RASPODELA PO MODULU 1 ZBIRA STEPENA PIZOOVIH I SALEMOVIH BROJEVA , </w:t>
            </w:r>
            <w:proofErr w:type="spellStart"/>
            <w:r w:rsidRPr="00AE07A3">
              <w:rPr>
                <w:sz w:val="20"/>
                <w:szCs w:val="20"/>
              </w:rPr>
              <w:t>zbornik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Simpozijuma</w:t>
            </w:r>
            <w:proofErr w:type="spellEnd"/>
            <w:r w:rsidRPr="00AE07A3">
              <w:rPr>
                <w:sz w:val="20"/>
                <w:szCs w:val="20"/>
              </w:rPr>
              <w:t xml:space="preserve"> MATEMATIKA I PRIMENE, </w:t>
            </w:r>
            <w:proofErr w:type="spellStart"/>
            <w:r w:rsidRPr="00AE07A3">
              <w:rPr>
                <w:sz w:val="20"/>
                <w:szCs w:val="20"/>
              </w:rPr>
              <w:t>Matematički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fakultet</w:t>
            </w:r>
            <w:proofErr w:type="spellEnd"/>
            <w:r w:rsidRPr="00AE07A3">
              <w:rPr>
                <w:sz w:val="20"/>
                <w:szCs w:val="20"/>
              </w:rPr>
              <w:t xml:space="preserve">, </w:t>
            </w:r>
            <w:proofErr w:type="spellStart"/>
            <w:r w:rsidRPr="00AE07A3">
              <w:rPr>
                <w:sz w:val="20"/>
                <w:szCs w:val="20"/>
              </w:rPr>
              <w:t>Univerzitet</w:t>
            </w:r>
            <w:proofErr w:type="spellEnd"/>
            <w:r w:rsidRPr="00AE07A3">
              <w:rPr>
                <w:sz w:val="20"/>
                <w:szCs w:val="20"/>
              </w:rPr>
              <w:t xml:space="preserve"> u </w:t>
            </w:r>
            <w:proofErr w:type="spellStart"/>
            <w:r w:rsidRPr="00AE07A3">
              <w:rPr>
                <w:sz w:val="20"/>
                <w:szCs w:val="20"/>
              </w:rPr>
              <w:t>Beogradu</w:t>
            </w:r>
            <w:proofErr w:type="spellEnd"/>
            <w:r w:rsidRPr="00AE07A3">
              <w:rPr>
                <w:sz w:val="20"/>
                <w:szCs w:val="20"/>
              </w:rPr>
              <w:t>, 2015, Vol. VI(1) str. 64-68</w:t>
            </w:r>
          </w:p>
        </w:tc>
        <w:tc>
          <w:tcPr>
            <w:tcW w:w="508" w:type="dxa"/>
          </w:tcPr>
          <w:p w:rsidR="00AE07A3" w:rsidRPr="00EB1BA0" w:rsidRDefault="00AE07A3" w:rsidP="007A2129">
            <w:pPr>
              <w:rPr>
                <w:lang/>
              </w:rPr>
            </w:pP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AE07A3" w:rsidP="007A2129">
            <w:pPr>
              <w:jc w:val="both"/>
              <w:rPr>
                <w:sz w:val="20"/>
                <w:szCs w:val="20"/>
              </w:rPr>
            </w:pPr>
            <w:r w:rsidRPr="00EC7860">
              <w:rPr>
                <w:sz w:val="20"/>
                <w:szCs w:val="20"/>
              </w:rPr>
              <w:t xml:space="preserve">D. </w:t>
            </w:r>
            <w:proofErr w:type="spellStart"/>
            <w:r w:rsidRPr="00EC7860">
              <w:rPr>
                <w:sz w:val="20"/>
                <w:szCs w:val="20"/>
              </w:rPr>
              <w:t>Stankov</w:t>
            </w:r>
            <w:proofErr w:type="spellEnd"/>
            <w:r w:rsidRPr="00EC7860">
              <w:rPr>
                <w:sz w:val="20"/>
                <w:szCs w:val="20"/>
              </w:rPr>
              <w:t xml:space="preserve">, V. </w:t>
            </w:r>
            <w:proofErr w:type="spellStart"/>
            <w:r w:rsidRPr="00EC7860">
              <w:rPr>
                <w:sz w:val="20"/>
                <w:szCs w:val="20"/>
              </w:rPr>
              <w:t>Vukčević</w:t>
            </w:r>
            <w:proofErr w:type="spellEnd"/>
            <w:r w:rsidRPr="00EC7860">
              <w:rPr>
                <w:sz w:val="20"/>
                <w:szCs w:val="20"/>
              </w:rPr>
              <w:t xml:space="preserve">, M. </w:t>
            </w:r>
            <w:proofErr w:type="spellStart"/>
            <w:r w:rsidRPr="00EC7860">
              <w:rPr>
                <w:sz w:val="20"/>
                <w:szCs w:val="20"/>
              </w:rPr>
              <w:t>Josipović</w:t>
            </w:r>
            <w:proofErr w:type="spellEnd"/>
            <w:r w:rsidRPr="00EC7860">
              <w:rPr>
                <w:sz w:val="20"/>
                <w:szCs w:val="20"/>
              </w:rPr>
              <w:t xml:space="preserve"> and M. </w:t>
            </w:r>
            <w:proofErr w:type="spellStart"/>
            <w:r w:rsidRPr="00EC7860">
              <w:rPr>
                <w:sz w:val="20"/>
                <w:szCs w:val="20"/>
              </w:rPr>
              <w:t>Milivojčević</w:t>
            </w:r>
            <w:proofErr w:type="spellEnd"/>
            <w:r w:rsidRPr="00EC7860">
              <w:rPr>
                <w:sz w:val="20"/>
                <w:szCs w:val="20"/>
              </w:rPr>
              <w:t xml:space="preserve"> (1998) SSTBI-MG, A SYSTEM OF SCIENTIFIC, TECHNICAL AND BUSINESS INFORMATION OF YUGOSLAVIA FOR MINING AND GEOLOGY - Under Windows Environment, 7th International Symposium on Application of Mathematical Methods and Computers in Mining, Geology and </w:t>
            </w:r>
            <w:proofErr w:type="spellStart"/>
            <w:r w:rsidRPr="00EC7860">
              <w:rPr>
                <w:sz w:val="20"/>
                <w:szCs w:val="20"/>
              </w:rPr>
              <w:t>Metalurgy</w:t>
            </w:r>
            <w:proofErr w:type="spellEnd"/>
            <w:r w:rsidRPr="00EC7860">
              <w:rPr>
                <w:sz w:val="20"/>
                <w:szCs w:val="20"/>
              </w:rPr>
              <w:t>, 28-30. 10. 1998, Sofia, Bulgaria (pp. 178-185)</w:t>
            </w:r>
          </w:p>
        </w:tc>
        <w:tc>
          <w:tcPr>
            <w:tcW w:w="508" w:type="dxa"/>
          </w:tcPr>
          <w:p w:rsidR="00AE07A3" w:rsidRPr="00EB1BA0" w:rsidRDefault="00AE07A3" w:rsidP="007A2129">
            <w:pPr>
              <w:rPr>
                <w:lang/>
              </w:rPr>
            </w:pP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AE07A3" w:rsidP="007A2129">
            <w:pPr>
              <w:jc w:val="both"/>
              <w:rPr>
                <w:sz w:val="20"/>
                <w:szCs w:val="20"/>
              </w:rPr>
            </w:pPr>
            <w:r w:rsidRPr="00AE07A3">
              <w:rPr>
                <w:sz w:val="20"/>
                <w:szCs w:val="20"/>
              </w:rPr>
              <w:t xml:space="preserve">M. </w:t>
            </w:r>
            <w:proofErr w:type="spellStart"/>
            <w:r w:rsidRPr="00AE07A3">
              <w:rPr>
                <w:sz w:val="20"/>
                <w:szCs w:val="20"/>
              </w:rPr>
              <w:t>Miličić</w:t>
            </w:r>
            <w:proofErr w:type="spellEnd"/>
            <w:r w:rsidRPr="00AE07A3">
              <w:rPr>
                <w:sz w:val="20"/>
                <w:szCs w:val="20"/>
              </w:rPr>
              <w:t xml:space="preserve">, N. </w:t>
            </w:r>
            <w:proofErr w:type="spellStart"/>
            <w:r w:rsidRPr="00AE07A3">
              <w:rPr>
                <w:sz w:val="20"/>
                <w:szCs w:val="20"/>
              </w:rPr>
              <w:t>Miličić</w:t>
            </w:r>
            <w:proofErr w:type="spellEnd"/>
            <w:r w:rsidRPr="00AE07A3">
              <w:rPr>
                <w:sz w:val="20"/>
                <w:szCs w:val="20"/>
              </w:rPr>
              <w:t xml:space="preserve">,  D. </w:t>
            </w:r>
            <w:proofErr w:type="spellStart"/>
            <w:r w:rsidRPr="00AE07A3">
              <w:rPr>
                <w:sz w:val="20"/>
                <w:szCs w:val="20"/>
              </w:rPr>
              <w:t>Stankov</w:t>
            </w:r>
            <w:proofErr w:type="spellEnd"/>
            <w:r w:rsidRPr="00AE07A3">
              <w:rPr>
                <w:sz w:val="20"/>
                <w:szCs w:val="20"/>
              </w:rPr>
              <w:t xml:space="preserve"> (1996) ELEMENTI NUMERIČKE ANALIZE - </w:t>
            </w:r>
            <w:proofErr w:type="spellStart"/>
            <w:r w:rsidRPr="00AE07A3">
              <w:rPr>
                <w:sz w:val="20"/>
                <w:szCs w:val="20"/>
              </w:rPr>
              <w:t>teorija</w:t>
            </w:r>
            <w:proofErr w:type="spellEnd"/>
            <w:r w:rsidRPr="00AE07A3">
              <w:rPr>
                <w:sz w:val="20"/>
                <w:szCs w:val="20"/>
              </w:rPr>
              <w:t xml:space="preserve">; </w:t>
            </w:r>
            <w:proofErr w:type="spellStart"/>
            <w:r w:rsidRPr="00AE07A3">
              <w:rPr>
                <w:sz w:val="20"/>
                <w:szCs w:val="20"/>
              </w:rPr>
              <w:t>algoritmi</w:t>
            </w:r>
            <w:proofErr w:type="spellEnd"/>
            <w:r w:rsidRPr="00AE07A3">
              <w:rPr>
                <w:sz w:val="20"/>
                <w:szCs w:val="20"/>
              </w:rPr>
              <w:t xml:space="preserve">; </w:t>
            </w:r>
            <w:proofErr w:type="spellStart"/>
            <w:r w:rsidRPr="00AE07A3">
              <w:rPr>
                <w:sz w:val="20"/>
                <w:szCs w:val="20"/>
              </w:rPr>
              <w:t>programi</w:t>
            </w:r>
            <w:proofErr w:type="spellEnd"/>
            <w:r w:rsidRPr="00AE07A3">
              <w:rPr>
                <w:sz w:val="20"/>
                <w:szCs w:val="20"/>
              </w:rPr>
              <w:t xml:space="preserve">; </w:t>
            </w:r>
            <w:proofErr w:type="spellStart"/>
            <w:r w:rsidRPr="00AE07A3">
              <w:rPr>
                <w:sz w:val="20"/>
                <w:szCs w:val="20"/>
              </w:rPr>
              <w:t>zadaci</w:t>
            </w:r>
            <w:proofErr w:type="spellEnd"/>
            <w:r w:rsidRPr="00AE07A3">
              <w:rPr>
                <w:sz w:val="20"/>
                <w:szCs w:val="20"/>
              </w:rPr>
              <w:t xml:space="preserve">, </w:t>
            </w:r>
            <w:proofErr w:type="spellStart"/>
            <w:r w:rsidRPr="00AE07A3">
              <w:rPr>
                <w:sz w:val="20"/>
                <w:szCs w:val="20"/>
              </w:rPr>
              <w:t>Udžbenik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Rudarsko-geološkog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fakulteta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Univerziteta</w:t>
            </w:r>
            <w:proofErr w:type="spellEnd"/>
            <w:r w:rsidRPr="00AE07A3">
              <w:rPr>
                <w:sz w:val="20"/>
                <w:szCs w:val="20"/>
              </w:rPr>
              <w:t xml:space="preserve"> u </w:t>
            </w:r>
            <w:proofErr w:type="spellStart"/>
            <w:r w:rsidRPr="00AE07A3">
              <w:rPr>
                <w:sz w:val="20"/>
                <w:szCs w:val="20"/>
              </w:rPr>
              <w:t>Beogradu</w:t>
            </w:r>
            <w:proofErr w:type="spellEnd"/>
            <w:r w:rsidRPr="00AE07A3">
              <w:rPr>
                <w:sz w:val="20"/>
                <w:szCs w:val="20"/>
              </w:rPr>
              <w:t>, (str. 1-466)</w:t>
            </w:r>
          </w:p>
        </w:tc>
        <w:tc>
          <w:tcPr>
            <w:tcW w:w="508" w:type="dxa"/>
          </w:tcPr>
          <w:p w:rsidR="00AE07A3" w:rsidRPr="00EB1BA0" w:rsidRDefault="00AE07A3" w:rsidP="007A2129">
            <w:pPr>
              <w:rPr>
                <w:lang/>
              </w:rPr>
            </w:pPr>
          </w:p>
        </w:tc>
      </w:tr>
      <w:tr w:rsidR="00AE07A3" w:rsidRPr="0076335C" w:rsidTr="001A1883">
        <w:tc>
          <w:tcPr>
            <w:tcW w:w="468" w:type="dxa"/>
          </w:tcPr>
          <w:p w:rsidR="00AE07A3" w:rsidRPr="0076335C" w:rsidRDefault="00AE07A3" w:rsidP="001F6401">
            <w:pPr>
              <w:pStyle w:val="ListParagraph"/>
              <w:numPr>
                <w:ilvl w:val="0"/>
                <w:numId w:val="2"/>
              </w:numPr>
              <w:spacing w:before="0" w:after="0"/>
              <w:ind w:left="0" w:firstLine="0"/>
            </w:pPr>
          </w:p>
        </w:tc>
        <w:tc>
          <w:tcPr>
            <w:tcW w:w="8646" w:type="dxa"/>
            <w:gridSpan w:val="10"/>
            <w:shd w:val="clear" w:color="auto" w:fill="auto"/>
          </w:tcPr>
          <w:p w:rsidR="00AE07A3" w:rsidRPr="00EC7860" w:rsidRDefault="00AE07A3" w:rsidP="007A2129">
            <w:pPr>
              <w:rPr>
                <w:sz w:val="20"/>
                <w:szCs w:val="20"/>
              </w:rPr>
            </w:pPr>
            <w:r w:rsidRPr="00AE07A3">
              <w:rPr>
                <w:sz w:val="20"/>
                <w:szCs w:val="20"/>
              </w:rPr>
              <w:t xml:space="preserve">D. </w:t>
            </w:r>
            <w:proofErr w:type="spellStart"/>
            <w:r w:rsidRPr="00AE07A3">
              <w:rPr>
                <w:sz w:val="20"/>
                <w:szCs w:val="20"/>
              </w:rPr>
              <w:t>Stankov</w:t>
            </w:r>
            <w:proofErr w:type="spellEnd"/>
            <w:r w:rsidRPr="00AE07A3">
              <w:rPr>
                <w:sz w:val="20"/>
                <w:szCs w:val="20"/>
              </w:rPr>
              <w:t xml:space="preserve">, (2016), </w:t>
            </w:r>
            <w:proofErr w:type="spellStart"/>
            <w:r w:rsidRPr="00AE07A3">
              <w:rPr>
                <w:sz w:val="20"/>
                <w:szCs w:val="20"/>
              </w:rPr>
              <w:t>Zbirka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rešenih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zadataka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iz</w:t>
            </w:r>
            <w:proofErr w:type="spellEnd"/>
            <w:r w:rsidRPr="00AE07A3">
              <w:rPr>
                <w:sz w:val="20"/>
                <w:szCs w:val="20"/>
              </w:rPr>
              <w:t xml:space="preserve"> </w:t>
            </w:r>
            <w:proofErr w:type="spellStart"/>
            <w:r w:rsidRPr="00AE07A3">
              <w:rPr>
                <w:sz w:val="20"/>
                <w:szCs w:val="20"/>
              </w:rPr>
              <w:t>Matematike</w:t>
            </w:r>
            <w:proofErr w:type="spellEnd"/>
            <w:r w:rsidRPr="00AE07A3">
              <w:rPr>
                <w:sz w:val="20"/>
                <w:szCs w:val="20"/>
              </w:rPr>
              <w:t xml:space="preserve"> I Beograd : </w:t>
            </w:r>
            <w:proofErr w:type="spellStart"/>
            <w:r w:rsidRPr="00AE07A3">
              <w:rPr>
                <w:sz w:val="20"/>
                <w:szCs w:val="20"/>
              </w:rPr>
              <w:t>Ru</w:t>
            </w:r>
            <w:r>
              <w:rPr>
                <w:sz w:val="20"/>
                <w:szCs w:val="20"/>
              </w:rPr>
              <w:t>darsko-geološki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fakultet</w:t>
            </w:r>
            <w:proofErr w:type="spellEnd"/>
            <w:r>
              <w:rPr>
                <w:sz w:val="20"/>
                <w:szCs w:val="20"/>
              </w:rPr>
              <w:t>). -(str.</w:t>
            </w:r>
            <w:r w:rsidRPr="00AE07A3">
              <w:rPr>
                <w:sz w:val="20"/>
                <w:szCs w:val="20"/>
              </w:rPr>
              <w:t xml:space="preserve"> 145)</w:t>
            </w:r>
          </w:p>
        </w:tc>
        <w:tc>
          <w:tcPr>
            <w:tcW w:w="508" w:type="dxa"/>
          </w:tcPr>
          <w:p w:rsidR="00AE07A3" w:rsidRPr="00EB1BA0" w:rsidRDefault="00AE07A3" w:rsidP="007A2129">
            <w:pPr>
              <w:rPr>
                <w:lang/>
              </w:rPr>
            </w:pPr>
          </w:p>
        </w:tc>
      </w:tr>
      <w:tr w:rsidR="00264AAC" w:rsidRPr="0076335C" w:rsidTr="00264AAC">
        <w:tc>
          <w:tcPr>
            <w:tcW w:w="9622" w:type="dxa"/>
            <w:gridSpan w:val="12"/>
          </w:tcPr>
          <w:p w:rsidR="00264AAC" w:rsidRPr="0076335C" w:rsidRDefault="009B010B" w:rsidP="009B010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1A1883" w:rsidRPr="0076335C" w:rsidTr="00264AAC">
        <w:tc>
          <w:tcPr>
            <w:tcW w:w="4812" w:type="dxa"/>
            <w:gridSpan w:val="6"/>
          </w:tcPr>
          <w:p w:rsidR="001A1883" w:rsidRPr="0076335C" w:rsidRDefault="009B010B" w:rsidP="00644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4810" w:type="dxa"/>
            <w:gridSpan w:val="6"/>
          </w:tcPr>
          <w:p w:rsidR="001A1883" w:rsidRPr="0076335C" w:rsidRDefault="00AE07A3" w:rsidP="009B010B">
            <w:r>
              <w:rPr>
                <w:szCs w:val="22"/>
              </w:rPr>
              <w:t>6</w:t>
            </w:r>
            <w:r w:rsidR="009B634A" w:rsidRPr="0076335C">
              <w:t xml:space="preserve"> (</w:t>
            </w:r>
            <w:r w:rsidR="009B010B">
              <w:t>source</w:t>
            </w:r>
            <w:r w:rsidR="009B634A" w:rsidRPr="0076335C">
              <w:t xml:space="preserve">: </w:t>
            </w:r>
            <w:r w:rsidRPr="009705E0">
              <w:rPr>
                <w:sz w:val="23"/>
                <w:szCs w:val="23"/>
              </w:rPr>
              <w:t>SCOPUS</w:t>
            </w:r>
            <w:r w:rsidR="009B634A" w:rsidRPr="0076335C">
              <w:t>)</w:t>
            </w:r>
          </w:p>
        </w:tc>
      </w:tr>
      <w:tr w:rsidR="001A1883" w:rsidRPr="0076335C" w:rsidTr="00264AAC">
        <w:tc>
          <w:tcPr>
            <w:tcW w:w="4812" w:type="dxa"/>
            <w:gridSpan w:val="6"/>
          </w:tcPr>
          <w:p w:rsidR="001A1883" w:rsidRPr="0076335C" w:rsidRDefault="009B010B" w:rsidP="009B0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</w:rPr>
              <w:t xml:space="preserve">SCI </w:t>
            </w:r>
            <w:r w:rsidR="001A1883" w:rsidRPr="0076335C">
              <w:rPr>
                <w:sz w:val="22"/>
                <w:szCs w:val="22"/>
              </w:rPr>
              <w:t xml:space="preserve">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4810" w:type="dxa"/>
            <w:gridSpan w:val="6"/>
          </w:tcPr>
          <w:p w:rsidR="001A1883" w:rsidRPr="0076335C" w:rsidRDefault="001A1883" w:rsidP="00070D2B">
            <w:r w:rsidRPr="0076335C">
              <w:rPr>
                <w:szCs w:val="22"/>
              </w:rPr>
              <w:t>4</w:t>
            </w:r>
          </w:p>
        </w:tc>
      </w:tr>
      <w:tr w:rsidR="001A1883" w:rsidRPr="0076335C" w:rsidTr="00264AAC">
        <w:tc>
          <w:tcPr>
            <w:tcW w:w="4812" w:type="dxa"/>
            <w:gridSpan w:val="6"/>
          </w:tcPr>
          <w:p w:rsidR="001A1883" w:rsidRPr="0076335C" w:rsidRDefault="009B010B" w:rsidP="009B0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2347" w:type="dxa"/>
          </w:tcPr>
          <w:p w:rsidR="001A1883" w:rsidRPr="0076335C" w:rsidRDefault="009B010B" w:rsidP="00070D2B">
            <w:r>
              <w:rPr>
                <w:sz w:val="22"/>
                <w:szCs w:val="22"/>
              </w:rPr>
              <w:t>National</w:t>
            </w:r>
            <w:r w:rsidR="001A1883" w:rsidRPr="0076335C">
              <w:rPr>
                <w:sz w:val="22"/>
                <w:szCs w:val="22"/>
              </w:rPr>
              <w:t xml:space="preserve"> / </w:t>
            </w:r>
            <w:r w:rsidR="00AE07A3">
              <w:rPr>
                <w:sz w:val="22"/>
                <w:szCs w:val="22"/>
              </w:rPr>
              <w:t>1</w:t>
            </w:r>
          </w:p>
        </w:tc>
        <w:tc>
          <w:tcPr>
            <w:tcW w:w="2463" w:type="dxa"/>
            <w:gridSpan w:val="5"/>
          </w:tcPr>
          <w:p w:rsidR="001A1883" w:rsidRPr="0076335C" w:rsidRDefault="009B010B" w:rsidP="00070D2B">
            <w:r>
              <w:rPr>
                <w:sz w:val="22"/>
                <w:szCs w:val="22"/>
              </w:rPr>
              <w:t xml:space="preserve">International </w:t>
            </w:r>
            <w:r w:rsidR="001A1883" w:rsidRPr="0076335C">
              <w:rPr>
                <w:sz w:val="22"/>
                <w:szCs w:val="22"/>
              </w:rPr>
              <w:t xml:space="preserve">/ </w:t>
            </w:r>
            <w:r w:rsidR="00AE07A3">
              <w:rPr>
                <w:sz w:val="22"/>
                <w:szCs w:val="22"/>
              </w:rPr>
              <w:t>0</w:t>
            </w:r>
          </w:p>
        </w:tc>
      </w:tr>
      <w:tr w:rsidR="001A1883" w:rsidRPr="0076335C" w:rsidTr="001A1883">
        <w:tc>
          <w:tcPr>
            <w:tcW w:w="1908" w:type="dxa"/>
            <w:gridSpan w:val="3"/>
          </w:tcPr>
          <w:p w:rsidR="001A1883" w:rsidRPr="0076335C" w:rsidRDefault="009B010B" w:rsidP="00644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7714" w:type="dxa"/>
            <w:gridSpan w:val="9"/>
          </w:tcPr>
          <w:p w:rsidR="001A1883" w:rsidRPr="0076335C" w:rsidRDefault="001A1883" w:rsidP="00070D2B">
            <w:pPr>
              <w:jc w:val="both"/>
              <w:textAlignment w:val="top"/>
            </w:pPr>
          </w:p>
        </w:tc>
      </w:tr>
      <w:tr w:rsidR="00264AAC" w:rsidRPr="0076335C" w:rsidTr="00264AAC">
        <w:trPr>
          <w:trHeight w:val="386"/>
        </w:trPr>
        <w:tc>
          <w:tcPr>
            <w:tcW w:w="9622" w:type="dxa"/>
            <w:gridSpan w:val="12"/>
          </w:tcPr>
          <w:p w:rsidR="00264AAC" w:rsidRPr="0076335C" w:rsidRDefault="009B010B" w:rsidP="00644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relevant facts</w:t>
            </w:r>
          </w:p>
        </w:tc>
      </w:tr>
      <w:tr w:rsidR="00264AAC" w:rsidRPr="0076335C" w:rsidTr="00264AAC">
        <w:tc>
          <w:tcPr>
            <w:tcW w:w="9622" w:type="dxa"/>
            <w:gridSpan w:val="12"/>
          </w:tcPr>
          <w:p w:rsidR="00264AAC" w:rsidRPr="0076335C" w:rsidRDefault="009B010B" w:rsidP="00644C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Max 1 </w:t>
            </w:r>
            <w:r w:rsidR="00264AAC" w:rsidRPr="0076335C">
              <w:rPr>
                <w:sz w:val="18"/>
                <w:szCs w:val="18"/>
              </w:rPr>
              <w:t>А4</w:t>
            </w:r>
            <w:r>
              <w:rPr>
                <w:sz w:val="18"/>
                <w:szCs w:val="18"/>
              </w:rPr>
              <w:t xml:space="preserve"> page altogether</w:t>
            </w:r>
          </w:p>
        </w:tc>
      </w:tr>
      <w:bookmarkEnd w:id="0"/>
    </w:tbl>
    <w:p w:rsidR="00A62770" w:rsidRPr="0076335C" w:rsidRDefault="00C70329"/>
    <w:sectPr w:rsidR="00A62770" w:rsidRPr="0076335C" w:rsidSect="00661948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6FC"/>
    <w:multiLevelType w:val="hybridMultilevel"/>
    <w:tmpl w:val="5770E74A"/>
    <w:lvl w:ilvl="0" w:tplc="A8E0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F53D8"/>
    <w:multiLevelType w:val="hybridMultilevel"/>
    <w:tmpl w:val="79D69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characterSpacingControl w:val="doNotCompress"/>
  <w:compat/>
  <w:rsids>
    <w:rsidRoot w:val="00661948"/>
    <w:rsid w:val="000D12AC"/>
    <w:rsid w:val="001A1883"/>
    <w:rsid w:val="001F6401"/>
    <w:rsid w:val="00264AAC"/>
    <w:rsid w:val="0039537E"/>
    <w:rsid w:val="0047447D"/>
    <w:rsid w:val="00551F11"/>
    <w:rsid w:val="0055434F"/>
    <w:rsid w:val="005D54BA"/>
    <w:rsid w:val="005E67D1"/>
    <w:rsid w:val="006148BE"/>
    <w:rsid w:val="00661948"/>
    <w:rsid w:val="00742146"/>
    <w:rsid w:val="0076335C"/>
    <w:rsid w:val="00781732"/>
    <w:rsid w:val="0087013B"/>
    <w:rsid w:val="008E0307"/>
    <w:rsid w:val="009B010B"/>
    <w:rsid w:val="009B634A"/>
    <w:rsid w:val="009E1972"/>
    <w:rsid w:val="00A43716"/>
    <w:rsid w:val="00AE07A3"/>
    <w:rsid w:val="00B3505F"/>
    <w:rsid w:val="00BE48F9"/>
    <w:rsid w:val="00BE518C"/>
    <w:rsid w:val="00C70329"/>
    <w:rsid w:val="00CC00EA"/>
    <w:rsid w:val="00D2484E"/>
    <w:rsid w:val="00D400FF"/>
    <w:rsid w:val="00E14819"/>
    <w:rsid w:val="00EC5B34"/>
    <w:rsid w:val="00F47831"/>
    <w:rsid w:val="00F63ADC"/>
    <w:rsid w:val="00FD2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22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661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264AA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4AA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A1883"/>
    <w:pPr>
      <w:spacing w:after="75"/>
      <w:jc w:val="both"/>
    </w:pPr>
  </w:style>
  <w:style w:type="character" w:customStyle="1" w:styleId="hps">
    <w:name w:val="hps"/>
    <w:basedOn w:val="DefaultParagraphFont"/>
    <w:rsid w:val="001A1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STANKOV</cp:lastModifiedBy>
  <cp:revision>5</cp:revision>
  <dcterms:created xsi:type="dcterms:W3CDTF">2014-06-12T14:17:00Z</dcterms:created>
  <dcterms:modified xsi:type="dcterms:W3CDTF">2019-10-15T11:26:00Z</dcterms:modified>
</cp:coreProperties>
</file>